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242" w:rsidRPr="00E013EC" w:rsidRDefault="00FF4242" w:rsidP="00FF4242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bookmarkStart w:id="0" w:name="_GoBack"/>
      <w:bookmarkEnd w:id="0"/>
      <w:proofErr w:type="gramStart"/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>National</w:t>
      </w:r>
      <w:r w:rsidRPr="00E013E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Medical Commission (NMC)</w:t>
      </w: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the principal regulatory authority for medical education.</w:t>
      </w:r>
      <w:proofErr w:type="gramEnd"/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FF4242" w:rsidRPr="00E013EC" w:rsidRDefault="00FF4242" w:rsidP="00FF4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gramStart"/>
      <w:r w:rsidRPr="00E013E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State Government / Health &amp; Family Welfare Department</w:t>
      </w: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particularly where the college is established or administered under the State.</w:t>
      </w:r>
      <w:proofErr w:type="gramEnd"/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FF4242" w:rsidRPr="00E013EC" w:rsidRDefault="00FF4242" w:rsidP="00FF4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Kerala University of Health Sciences (KUHS)</w:t>
      </w: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as the affiliating university, if applicable. </w:t>
      </w:r>
    </w:p>
    <w:p w:rsidR="00FF4242" w:rsidRPr="00E013EC" w:rsidRDefault="00FF4242" w:rsidP="00FF4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gramStart"/>
      <w:r w:rsidRPr="00E013E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Directorate of Medical Education (DME), Kerala</w:t>
      </w: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where applicable.</w:t>
      </w:r>
      <w:proofErr w:type="gramEnd"/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FF4242" w:rsidRPr="00E013EC" w:rsidRDefault="00FF4242" w:rsidP="00FF4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gramStart"/>
      <w:r w:rsidRPr="00E013E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State Medical Council</w:t>
      </w: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e.g., Kerala State Medical Councils, as applicable.</w:t>
      </w:r>
      <w:proofErr w:type="gramEnd"/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FF4242" w:rsidRPr="00E013EC" w:rsidRDefault="00FF4242" w:rsidP="00FF4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gramStart"/>
      <w:r w:rsidRPr="00E013E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Fee Regulatory Authority / AFRC</w:t>
      </w: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where applicable to the institution.</w:t>
      </w:r>
      <w:proofErr w:type="gramEnd"/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FF4242" w:rsidRPr="00E013EC" w:rsidRDefault="00FF4242" w:rsidP="00FF4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Institutional governing bodies/committees</w:t>
      </w: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constituted as per applicable regulations, such as: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College Governing Council/Board of Management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Academic Council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Medical Education Unit (MEU)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Internal Complaints Committee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Anti-Ragging Committee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Anti-Ragging Squad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Grievance Redressal Committee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Students' Welfare/Disciplinary Committee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Ethics Committee </w:t>
      </w:r>
    </w:p>
    <w:p w:rsidR="00FF4242" w:rsidRPr="00E013EC" w:rsidRDefault="00FF4242" w:rsidP="00FF4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13EC">
        <w:rPr>
          <w:rFonts w:ascii="Times New Roman" w:eastAsia="Times New Roman" w:hAnsi="Times New Roman" w:cs="Times New Roman"/>
          <w:sz w:val="24"/>
          <w:szCs w:val="24"/>
          <w:lang w:eastAsia="en-IN"/>
        </w:rPr>
        <w:t>Internal Committee under applicable law</w:t>
      </w:r>
    </w:p>
    <w:p w:rsidR="00D823B2" w:rsidRDefault="00D823B2"/>
    <w:sectPr w:rsidR="00D823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35D81"/>
    <w:multiLevelType w:val="multilevel"/>
    <w:tmpl w:val="B936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242"/>
    <w:rsid w:val="00D823B2"/>
    <w:rsid w:val="00FF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2026-09-15T08:32:00Z</dcterms:created>
  <dcterms:modified xsi:type="dcterms:W3CDTF">2026-09-15T08:33:00Z</dcterms:modified>
</cp:coreProperties>
</file>